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lang w:val="en-US" w:eastAsia="zh-CN"/>
        </w:rPr>
        <w:t>1、数据中心对于蓄冷系统的要求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494949"/>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EFEFE"/>
        </w:rPr>
        <w:t>蓄冷系统顾名思义是将冷量以显热、潜热的形式蓄存在某种介质中，并能够在需要时释放冷量的空调系统。</w:t>
      </w:r>
      <w:r>
        <w:rPr>
          <w:rStyle w:val="5"/>
          <w:rFonts w:hint="eastAsia" w:asciiTheme="minorEastAsia" w:hAnsiTheme="minorEastAsia" w:eastAsiaTheme="minorEastAsia" w:cstheme="minorEastAsia"/>
          <w:b/>
          <w:i w:val="0"/>
          <w:caps w:val="0"/>
          <w:color w:val="59BFBA"/>
          <w:spacing w:val="0"/>
          <w:sz w:val="24"/>
          <w:szCs w:val="24"/>
          <w:bdr w:val="none" w:color="auto" w:sz="0" w:space="0"/>
          <w:shd w:val="clear" w:fill="FEFEFE"/>
        </w:rPr>
        <w:t>通常我们提到的蓄冷装置是指由蓄冷设备及附属阀门、配管、传感器等相关附件组成的蓄存冷量的装置。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both"/>
        <w:textAlignment w:val="auto"/>
        <w:outlineLvl w:val="9"/>
        <w:rPr>
          <w:rFonts w:hint="eastAsia" w:asciiTheme="minorEastAsia" w:hAnsiTheme="minorEastAsia" w:eastAsiaTheme="minorEastAsia" w:cstheme="minorEastAsia"/>
          <w:i w:val="0"/>
          <w:caps w:val="0"/>
          <w:color w:val="3E3E3E"/>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EFEFE"/>
        </w:rPr>
        <w:t>在《JGJ158-2008蓄冷空调工程技术规程》中列举了7条宜设置蓄冷空调系统的条件，数据中心因其连续制冷的需求，满足“要求备用制冷量的空调工程”这一情形。</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both"/>
        <w:textAlignment w:val="auto"/>
        <w:outlineLvl w:val="9"/>
        <w:rPr>
          <w:rFonts w:hint="eastAsia" w:asciiTheme="minorEastAsia" w:hAnsiTheme="minorEastAsia" w:eastAsiaTheme="minorEastAsia" w:cstheme="minorEastAsia"/>
          <w:i w:val="0"/>
          <w:caps w:val="0"/>
          <w:color w:val="3E3E3E"/>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EFEFE"/>
        </w:rPr>
        <w:t>《GB50174-2017 数据中心设计规范》明确指出“采用冷冻水空调系统的A级数据中心宜设置蓄冷设施”，并在条文说明中阐明了蓄冷设施应用于数据中心的两个作用：“在两路电源切换时，冷水机组需重新启动，此时空调冷源由蓄冷装置提供；供电中断时，电子信息设备由不间断电源系统设备供电，此时空调冷源也由蓄冷装置提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both"/>
        <w:textAlignment w:val="auto"/>
        <w:outlineLvl w:val="9"/>
        <w:rPr>
          <w:rFonts w:ascii="微软雅黑" w:hAnsi="微软雅黑" w:eastAsia="微软雅黑" w:cs="微软雅黑"/>
          <w:i w:val="0"/>
          <w:caps w:val="0"/>
          <w:color w:val="303437"/>
          <w:spacing w:val="0"/>
          <w:sz w:val="19"/>
          <w:szCs w:val="19"/>
        </w:rPr>
      </w:pPr>
      <w:r>
        <w:rPr>
          <w:rFonts w:hint="eastAsia" w:asciiTheme="minorEastAsia" w:hAnsiTheme="minorEastAsia" w:eastAsiaTheme="minorEastAsia" w:cstheme="minorEastAsia"/>
          <w:i w:val="0"/>
          <w:caps w:val="0"/>
          <w:color w:val="000000"/>
          <w:spacing w:val="0"/>
          <w:sz w:val="24"/>
          <w:szCs w:val="24"/>
          <w:bdr w:val="none" w:color="auto" w:sz="0" w:space="0"/>
          <w:shd w:val="clear" w:fill="FEFEFE"/>
        </w:rPr>
        <w:t>《Accredited Tier Designer Technical Paper Series: Continuous Cooling》一文中指出Tier IV等级的数据中心必须设计不间断制冷系统（Continuous Cooling），同时建议无论何种等级，当单机柜密度超过4kW时，也应当考虑不间断制冷。综合上述规范及设计院现行经验做法，蓄冷空调系统大幅度提高了数据中心的可靠性，在机电系统设计中有举足轻重的地位。</w:t>
      </w:r>
    </w:p>
    <w:p>
      <w:pPr>
        <w:pStyle w:val="2"/>
        <w:rPr>
          <w:b/>
          <w:lang w:val="en-US" w:eastAsia="zh-CN"/>
        </w:rPr>
      </w:pPr>
      <w:r>
        <w:rPr>
          <w:rFonts w:hint="eastAsia"/>
          <w:b/>
          <w:lang w:val="en-US" w:eastAsia="zh-CN"/>
        </w:rPr>
        <w:t>2、水蓄冷系统优势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蓄冷系统根据其常用蓄冷介质不同可分为水蓄冷、冰蓄冷。水蓄冷系统有单位体积蓄冷量小，冷槽体积庞大，冷损耗大等缺点，尽管如此，水蓄冷系统因其如下优势依旧在数据中心得到广泛应用。一、水蓄冷蓄冷温度与冷冻水供水温度接近，放冷速度快，即需即供，无时间延迟；二是水蓄冷因所需蒸发温度高，故较冰蓄冷耗电量低，运行费用低，且也无需选用双工况机组；三是水蓄冷系统结构简单，运行简便，易于操作，故障率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240" w:afterAutospacing="0" w:line="368" w:lineRule="atLeast"/>
        <w:ind w:left="0" w:right="0" w:firstLine="384"/>
        <w:jc w:val="left"/>
        <w:rPr>
          <w:rFonts w:hint="eastAsia" w:ascii="微软雅黑" w:hAnsi="微软雅黑" w:eastAsia="微软雅黑" w:cs="微软雅黑"/>
          <w:i w:val="0"/>
          <w:caps w:val="0"/>
          <w:color w:val="494949"/>
          <w:spacing w:val="0"/>
          <w:sz w:val="16"/>
          <w:szCs w:val="16"/>
        </w:rPr>
      </w:pPr>
      <w:r>
        <w:rPr>
          <w:rFonts w:hint="eastAsia" w:ascii="微软雅黑" w:hAnsi="微软雅黑" w:eastAsia="微软雅黑" w:cs="微软雅黑"/>
          <w:i w:val="0"/>
          <w:caps w:val="0"/>
          <w:color w:val="494949"/>
          <w:spacing w:val="0"/>
          <w:sz w:val="16"/>
          <w:szCs w:val="16"/>
          <w:bdr w:val="none" w:color="auto" w:sz="0" w:space="0"/>
          <w:shd w:val="clear" w:fill="FEFEFE"/>
        </w:rPr>
        <w:t> </w:t>
      </w:r>
    </w:p>
    <w:p>
      <w:pPr>
        <w:pStyle w:val="2"/>
        <w:rPr>
          <w:b/>
          <w:lang w:val="en-US" w:eastAsia="zh-CN"/>
        </w:rPr>
      </w:pPr>
      <w:r>
        <w:rPr>
          <w:rFonts w:hint="eastAsia"/>
          <w:b/>
          <w:lang w:val="en-US" w:eastAsia="zh-CN"/>
        </w:rPr>
        <w:t>3、蓄冷容量计算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数据中心蓄冷装置供应冷冻水的时间不应小于不间断电源设备的供电时间，而国标规定的A级数据中心不间断电源系统电池最少备用时间为15min。故方案设计时，按满足空调系统15分钟运行要求计算。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0" w:afterAutospacing="0" w:line="288" w:lineRule="atLeast"/>
        <w:ind w:left="0" w:right="0" w:firstLine="0"/>
        <w:jc w:val="both"/>
        <w:rPr>
          <w:rFonts w:hint="eastAsia" w:ascii="微软雅黑" w:hAnsi="微软雅黑" w:eastAsia="微软雅黑" w:cs="微软雅黑"/>
          <w:i w:val="0"/>
          <w:caps w:val="0"/>
          <w:color w:val="303437"/>
          <w:spacing w:val="0"/>
          <w:sz w:val="19"/>
          <w:szCs w:val="19"/>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蓄冷罐运行时，蓄冷量计算为：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0" w:afterAutospacing="0" w:line="288" w:lineRule="atLeast"/>
        <w:ind w:left="0" w:right="0" w:firstLine="0"/>
        <w:jc w:val="left"/>
        <w:rPr>
          <w:rFonts w:hint="eastAsia" w:ascii="微软雅黑" w:hAnsi="微软雅黑" w:eastAsia="微软雅黑" w:cs="微软雅黑"/>
          <w:i w:val="0"/>
          <w:caps w:val="0"/>
          <w:color w:val="3E3E3E"/>
          <w:spacing w:val="0"/>
          <w:sz w:val="19"/>
          <w:szCs w:val="19"/>
        </w:rPr>
      </w:pPr>
      <w:r>
        <w:rPr>
          <w:rFonts w:hint="eastAsia" w:ascii="微软雅黑" w:hAnsi="微软雅黑" w:eastAsia="微软雅黑" w:cs="微软雅黑"/>
          <w:i w:val="0"/>
          <w:caps w:val="0"/>
          <w:color w:val="3E3E3E"/>
          <w:spacing w:val="0"/>
          <w:sz w:val="19"/>
          <w:szCs w:val="19"/>
          <w:bdr w:val="single" w:color="EEEDEB" w:sz="4" w:space="0"/>
          <w:shd w:val="clear" w:fill="EEEDEB"/>
        </w:rPr>
        <w:drawing>
          <wp:inline distT="0" distB="0" distL="114300" distR="114300">
            <wp:extent cx="1647825" cy="828675"/>
            <wp:effectExtent l="0" t="0" r="13335" b="9525"/>
            <wp:docPr id="1" name="图片 1" descr="水蓄冷系统在数据中心的应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水蓄冷系统在数据中心的应用"/>
                    <pic:cNvPicPr>
                      <a:picLocks noChangeAspect="1"/>
                    </pic:cNvPicPr>
                  </pic:nvPicPr>
                  <pic:blipFill>
                    <a:blip r:embed="rId4"/>
                    <a:stretch>
                      <a:fillRect/>
                    </a:stretch>
                  </pic:blipFill>
                  <pic:spPr>
                    <a:xfrm>
                      <a:off x="0" y="0"/>
                      <a:ext cx="1647825" cy="828675"/>
                    </a:xfrm>
                    <a:prstGeom prst="rect">
                      <a:avLst/>
                    </a:prstGeom>
                    <a:noFill/>
                    <a:ln w="9525">
                      <a:noFill/>
                    </a:ln>
                  </pic:spPr>
                </pic:pic>
              </a:graphicData>
            </a:graphic>
          </wp:inline>
        </w:drawing>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式中 Q总—总蓄冷量，</w:t>
      </w:r>
      <w:r>
        <w:rPr>
          <w:rFonts w:hint="default" w:asciiTheme="minorEastAsia" w:hAnsiTheme="minorEastAsia" w:eastAsiaTheme="minorEastAsia" w:cstheme="minorEastAsia"/>
          <w:i w:val="0"/>
          <w:caps w:val="0"/>
          <w:color w:val="000000"/>
          <w:spacing w:val="0"/>
          <w:sz w:val="24"/>
          <w:szCs w:val="24"/>
          <w:shd w:val="clear" w:fill="FEFEFE"/>
        </w:rPr>
        <w:t>kWh</w:t>
      </w:r>
      <w:r>
        <w:rPr>
          <w:rFonts w:hint="eastAsia" w:asciiTheme="minorEastAsia" w:hAnsiTheme="minorEastAsia" w:eastAsiaTheme="minorEastAsia" w:cstheme="minorEastAsia"/>
          <w:i w:val="0"/>
          <w:caps w:val="0"/>
          <w:color w:val="000000"/>
          <w:spacing w:val="0"/>
          <w:sz w:val="24"/>
          <w:szCs w:val="24"/>
          <w:shd w:val="clear" w:fill="FEFEFE"/>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Q—制冷量，</w:t>
      </w:r>
      <w:r>
        <w:rPr>
          <w:rFonts w:hint="default" w:asciiTheme="minorEastAsia" w:hAnsiTheme="minorEastAsia" w:eastAsiaTheme="minorEastAsia" w:cstheme="minorEastAsia"/>
          <w:i w:val="0"/>
          <w:caps w:val="0"/>
          <w:color w:val="000000"/>
          <w:spacing w:val="0"/>
          <w:sz w:val="24"/>
          <w:szCs w:val="24"/>
          <w:shd w:val="clear" w:fill="FEFEFE"/>
        </w:rPr>
        <w:t>kW</w:t>
      </w:r>
      <w:r>
        <w:rPr>
          <w:rFonts w:hint="eastAsia" w:asciiTheme="minorEastAsia" w:hAnsiTheme="minorEastAsia" w:eastAsiaTheme="minorEastAsia" w:cstheme="minorEastAsia"/>
          <w:i w:val="0"/>
          <w:caps w:val="0"/>
          <w:color w:val="000000"/>
          <w:spacing w:val="0"/>
          <w:sz w:val="24"/>
          <w:szCs w:val="24"/>
          <w:shd w:val="clear" w:fill="FEFEFE"/>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h—蓄冷时间，一般蓄冷时间取值为</w:t>
      </w:r>
      <w:r>
        <w:rPr>
          <w:rFonts w:hint="default" w:asciiTheme="minorEastAsia" w:hAnsiTheme="minorEastAsia" w:eastAsiaTheme="minorEastAsia" w:cstheme="minorEastAsia"/>
          <w:i w:val="0"/>
          <w:caps w:val="0"/>
          <w:color w:val="000000"/>
          <w:spacing w:val="0"/>
          <w:sz w:val="24"/>
          <w:szCs w:val="24"/>
          <w:shd w:val="clear" w:fill="FEFEFE"/>
        </w:rPr>
        <w:t>15min</w:t>
      </w:r>
      <w:r>
        <w:rPr>
          <w:rFonts w:hint="eastAsia" w:asciiTheme="minorEastAsia" w:hAnsiTheme="minorEastAsia" w:eastAsiaTheme="minorEastAsia" w:cstheme="minorEastAsia"/>
          <w:i w:val="0"/>
          <w:caps w:val="0"/>
          <w:color w:val="000000"/>
          <w:spacing w:val="0"/>
          <w:sz w:val="24"/>
          <w:szCs w:val="24"/>
          <w:shd w:val="clear" w:fill="FEFEFE"/>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系统需要的蓄冷水量可按下列公式计算：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0" w:afterAutospacing="0" w:line="288" w:lineRule="atLeast"/>
        <w:ind w:left="0" w:right="0" w:firstLine="0"/>
        <w:jc w:val="left"/>
        <w:rPr>
          <w:rFonts w:hint="eastAsia" w:ascii="微软雅黑" w:hAnsi="微软雅黑" w:eastAsia="微软雅黑" w:cs="微软雅黑"/>
          <w:i w:val="0"/>
          <w:caps w:val="0"/>
          <w:color w:val="3E3E3E"/>
          <w:spacing w:val="0"/>
          <w:sz w:val="19"/>
          <w:szCs w:val="19"/>
        </w:rPr>
      </w:pPr>
      <w:r>
        <w:rPr>
          <w:rFonts w:hint="eastAsia" w:ascii="微软雅黑" w:hAnsi="微软雅黑" w:eastAsia="微软雅黑" w:cs="微软雅黑"/>
          <w:i w:val="0"/>
          <w:caps w:val="0"/>
          <w:color w:val="3E3E3E"/>
          <w:spacing w:val="0"/>
          <w:sz w:val="19"/>
          <w:szCs w:val="19"/>
          <w:bdr w:val="single" w:color="EEEDEB" w:sz="4" w:space="0"/>
          <w:shd w:val="clear" w:fill="EEEDEB"/>
        </w:rPr>
        <w:drawing>
          <wp:inline distT="0" distB="0" distL="114300" distR="114300">
            <wp:extent cx="1752600" cy="933450"/>
            <wp:effectExtent l="0" t="0" r="0" b="11430"/>
            <wp:docPr id="2" name="图片 2" descr="水蓄冷系统在数据中心的应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水蓄冷系统在数据中心的应用"/>
                    <pic:cNvPicPr>
                      <a:picLocks noChangeAspect="1"/>
                    </pic:cNvPicPr>
                  </pic:nvPicPr>
                  <pic:blipFill>
                    <a:blip r:embed="rId5"/>
                    <a:stretch>
                      <a:fillRect/>
                    </a:stretch>
                  </pic:blipFill>
                  <pic:spPr>
                    <a:xfrm>
                      <a:off x="0" y="0"/>
                      <a:ext cx="1752600" cy="933450"/>
                    </a:xfrm>
                    <a:prstGeom prst="rect">
                      <a:avLst/>
                    </a:prstGeom>
                    <a:noFill/>
                    <a:ln w="9525">
                      <a:noFill/>
                    </a:ln>
                  </pic:spPr>
                </pic:pic>
              </a:graphicData>
            </a:graphic>
          </wp:inline>
        </w:drawing>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式中V—系统需要的蓄冷水量，</w:t>
      </w:r>
      <w:r>
        <w:rPr>
          <w:rFonts w:hint="default" w:asciiTheme="minorEastAsia" w:hAnsiTheme="minorEastAsia" w:eastAsiaTheme="minorEastAsia" w:cstheme="minorEastAsia"/>
          <w:i w:val="0"/>
          <w:caps w:val="0"/>
          <w:color w:val="000000"/>
          <w:spacing w:val="0"/>
          <w:sz w:val="24"/>
          <w:szCs w:val="24"/>
          <w:shd w:val="clear" w:fill="FEFEFE"/>
        </w:rPr>
        <w:t>m</w:t>
      </w:r>
      <w:r>
        <w:rPr>
          <w:rFonts w:hint="eastAsia" w:asciiTheme="minorEastAsia" w:hAnsiTheme="minorEastAsia" w:eastAsiaTheme="minorEastAsia" w:cstheme="minorEastAsia"/>
          <w:i w:val="0"/>
          <w:caps w:val="0"/>
          <w:color w:val="000000"/>
          <w:spacing w:val="0"/>
          <w:sz w:val="24"/>
          <w:szCs w:val="24"/>
          <w:shd w:val="clear" w:fill="FEFEFE"/>
        </w:rPr>
        <w:t>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Q总—总蓄冷量，</w:t>
      </w:r>
      <w:r>
        <w:rPr>
          <w:rFonts w:hint="default" w:asciiTheme="minorEastAsia" w:hAnsiTheme="minorEastAsia" w:eastAsiaTheme="minorEastAsia" w:cstheme="minorEastAsia"/>
          <w:i w:val="0"/>
          <w:caps w:val="0"/>
          <w:color w:val="000000"/>
          <w:spacing w:val="0"/>
          <w:sz w:val="24"/>
          <w:szCs w:val="24"/>
          <w:shd w:val="clear" w:fill="FEFEFE"/>
        </w:rPr>
        <w:t>kWh</w:t>
      </w:r>
      <w:r>
        <w:rPr>
          <w:rFonts w:hint="eastAsia" w:asciiTheme="minorEastAsia" w:hAnsiTheme="minorEastAsia" w:eastAsiaTheme="minorEastAsia" w:cstheme="minorEastAsia"/>
          <w:i w:val="0"/>
          <w:caps w:val="0"/>
          <w:color w:val="000000"/>
          <w:spacing w:val="0"/>
          <w:sz w:val="24"/>
          <w:szCs w:val="24"/>
          <w:shd w:val="clear" w:fill="FEFEFE"/>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default" w:asciiTheme="minorEastAsia" w:hAnsiTheme="minorEastAsia" w:eastAsiaTheme="minorEastAsia" w:cstheme="minorEastAsia"/>
          <w:i w:val="0"/>
          <w:caps w:val="0"/>
          <w:color w:val="000000"/>
          <w:spacing w:val="0"/>
          <w:sz w:val="24"/>
          <w:szCs w:val="24"/>
          <w:shd w:val="clear" w:fill="FEFEFE"/>
        </w:rPr>
        <w:t>t</w:t>
      </w:r>
      <w:r>
        <w:rPr>
          <w:rFonts w:hint="eastAsia" w:asciiTheme="minorEastAsia" w:hAnsiTheme="minorEastAsia" w:eastAsiaTheme="minorEastAsia" w:cstheme="minorEastAsia"/>
          <w:i w:val="0"/>
          <w:caps w:val="0"/>
          <w:color w:val="000000"/>
          <w:spacing w:val="0"/>
          <w:sz w:val="24"/>
          <w:szCs w:val="24"/>
          <w:shd w:val="clear" w:fill="FEFEFE"/>
        </w:rPr>
        <w:t>—释冷回水温度与蓄冷进水温度间温度差，取</w:t>
      </w:r>
      <w:r>
        <w:rPr>
          <w:rFonts w:hint="default" w:asciiTheme="minorEastAsia" w:hAnsiTheme="minorEastAsia" w:eastAsiaTheme="minorEastAsia" w:cstheme="minorEastAsia"/>
          <w:i w:val="0"/>
          <w:caps w:val="0"/>
          <w:color w:val="000000"/>
          <w:spacing w:val="0"/>
          <w:sz w:val="24"/>
          <w:szCs w:val="24"/>
          <w:shd w:val="clear" w:fill="FEFEFE"/>
        </w:rPr>
        <w:t>5~7</w:t>
      </w:r>
      <w:r>
        <w:rPr>
          <w:rFonts w:hint="eastAsia" w:asciiTheme="minorEastAsia" w:hAnsiTheme="minorEastAsia" w:eastAsiaTheme="minorEastAsia" w:cstheme="minorEastAsia"/>
          <w:i w:val="0"/>
          <w:caps w:val="0"/>
          <w:color w:val="000000"/>
          <w:spacing w:val="0"/>
          <w:sz w:val="24"/>
          <w:szCs w:val="24"/>
          <w:shd w:val="clear" w:fill="FEFEFE"/>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default" w:asciiTheme="minorEastAsia" w:hAnsiTheme="minorEastAsia" w:eastAsiaTheme="minorEastAsia" w:cstheme="minorEastAsia"/>
          <w:i w:val="0"/>
          <w:caps w:val="0"/>
          <w:color w:val="000000"/>
          <w:spacing w:val="0"/>
          <w:sz w:val="24"/>
          <w:szCs w:val="24"/>
          <w:shd w:val="clear" w:fill="FEFEFE"/>
        </w:rPr>
        <w:t>ρ</w:t>
      </w:r>
      <w:r>
        <w:rPr>
          <w:rFonts w:hint="eastAsia" w:asciiTheme="minorEastAsia" w:hAnsiTheme="minorEastAsia" w:eastAsiaTheme="minorEastAsia" w:cstheme="minorEastAsia"/>
          <w:i w:val="0"/>
          <w:caps w:val="0"/>
          <w:color w:val="000000"/>
          <w:spacing w:val="0"/>
          <w:sz w:val="24"/>
          <w:szCs w:val="24"/>
          <w:shd w:val="clear" w:fill="FEFEFE"/>
        </w:rPr>
        <w:t>—蓄冷水密度，取</w:t>
      </w:r>
      <w:r>
        <w:rPr>
          <w:rFonts w:hint="default" w:asciiTheme="minorEastAsia" w:hAnsiTheme="minorEastAsia" w:eastAsiaTheme="minorEastAsia" w:cstheme="minorEastAsia"/>
          <w:i w:val="0"/>
          <w:caps w:val="0"/>
          <w:color w:val="000000"/>
          <w:spacing w:val="0"/>
          <w:sz w:val="24"/>
          <w:szCs w:val="24"/>
          <w:shd w:val="clear" w:fill="FEFEFE"/>
        </w:rPr>
        <w:t>1000kg/m</w:t>
      </w:r>
      <w:r>
        <w:rPr>
          <w:rFonts w:hint="eastAsia" w:asciiTheme="minorEastAsia" w:hAnsiTheme="minorEastAsia" w:eastAsiaTheme="minorEastAsia" w:cstheme="minorEastAsia"/>
          <w:i w:val="0"/>
          <w:caps w:val="0"/>
          <w:color w:val="000000"/>
          <w:spacing w:val="0"/>
          <w:sz w:val="24"/>
          <w:szCs w:val="24"/>
          <w:shd w:val="clear" w:fill="FEFEFE"/>
        </w:rPr>
        <w:t>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CP—冷水的比热容，取</w:t>
      </w:r>
      <w:r>
        <w:rPr>
          <w:rFonts w:hint="default" w:asciiTheme="minorEastAsia" w:hAnsiTheme="minorEastAsia" w:eastAsiaTheme="minorEastAsia" w:cstheme="minorEastAsia"/>
          <w:i w:val="0"/>
          <w:caps w:val="0"/>
          <w:color w:val="000000"/>
          <w:spacing w:val="0"/>
          <w:sz w:val="24"/>
          <w:szCs w:val="24"/>
          <w:shd w:val="clear" w:fill="FEFEFE"/>
        </w:rPr>
        <w:t>4.18kJ/(kg</w:t>
      </w:r>
      <w:r>
        <w:rPr>
          <w:rFonts w:hint="eastAsia" w:asciiTheme="minorEastAsia" w:hAnsiTheme="minorEastAsia" w:eastAsiaTheme="minorEastAsia" w:cstheme="minorEastAsia"/>
          <w:i w:val="0"/>
          <w:caps w:val="0"/>
          <w:color w:val="000000"/>
          <w:spacing w:val="0"/>
          <w:sz w:val="24"/>
          <w:szCs w:val="24"/>
          <w:shd w:val="clear" w:fill="FEFEFE"/>
        </w:rPr>
        <w:t>·</w:t>
      </w:r>
      <w:r>
        <w:rPr>
          <w:rFonts w:hint="default" w:asciiTheme="minorEastAsia" w:hAnsiTheme="minorEastAsia" w:eastAsiaTheme="minorEastAsia" w:cstheme="minorEastAsia"/>
          <w:i w:val="0"/>
          <w:caps w:val="0"/>
          <w:color w:val="000000"/>
          <w:spacing w:val="0"/>
          <w:sz w:val="24"/>
          <w:szCs w:val="24"/>
          <w:shd w:val="clear" w:fill="FEFEFE"/>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FOM—蓄冷水槽的完善度，取</w:t>
      </w:r>
      <w:r>
        <w:rPr>
          <w:rFonts w:hint="default" w:asciiTheme="minorEastAsia" w:hAnsiTheme="minorEastAsia" w:eastAsiaTheme="minorEastAsia" w:cstheme="minorEastAsia"/>
          <w:i w:val="0"/>
          <w:caps w:val="0"/>
          <w:color w:val="000000"/>
          <w:spacing w:val="0"/>
          <w:sz w:val="24"/>
          <w:szCs w:val="24"/>
          <w:shd w:val="clear" w:fill="FEFEFE"/>
        </w:rPr>
        <w:t>94%</w:t>
      </w:r>
      <w:r>
        <w:rPr>
          <w:rFonts w:hint="eastAsia" w:asciiTheme="minorEastAsia" w:hAnsiTheme="minorEastAsia" w:eastAsiaTheme="minorEastAsia" w:cstheme="minorEastAsia"/>
          <w:i w:val="0"/>
          <w:caps w:val="0"/>
          <w:color w:val="000000"/>
          <w:spacing w:val="0"/>
          <w:sz w:val="24"/>
          <w:szCs w:val="24"/>
          <w:shd w:val="clear" w:fill="FEFEFE"/>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default" w:asciiTheme="minorEastAsia" w:hAnsiTheme="minorEastAsia" w:eastAsiaTheme="minorEastAsia" w:cstheme="minorEastAsia"/>
          <w:i w:val="0"/>
          <w:caps w:val="0"/>
          <w:color w:val="000000"/>
          <w:spacing w:val="0"/>
          <w:sz w:val="24"/>
          <w:szCs w:val="24"/>
          <w:shd w:val="clear" w:fill="FEFEFE"/>
        </w:rPr>
        <w:t>η</w:t>
      </w:r>
      <w:r>
        <w:rPr>
          <w:rFonts w:hint="eastAsia" w:asciiTheme="minorEastAsia" w:hAnsiTheme="minorEastAsia" w:eastAsiaTheme="minorEastAsia" w:cstheme="minorEastAsia"/>
          <w:i w:val="0"/>
          <w:caps w:val="0"/>
          <w:color w:val="000000"/>
          <w:spacing w:val="0"/>
          <w:sz w:val="24"/>
          <w:szCs w:val="24"/>
          <w:shd w:val="clear" w:fill="FEFEFE"/>
        </w:rPr>
        <w:t>—蓄冷水槽的体积利用率，取</w:t>
      </w:r>
      <w:r>
        <w:rPr>
          <w:rFonts w:hint="default" w:asciiTheme="minorEastAsia" w:hAnsiTheme="minorEastAsia" w:eastAsiaTheme="minorEastAsia" w:cstheme="minorEastAsia"/>
          <w:i w:val="0"/>
          <w:caps w:val="0"/>
          <w:color w:val="000000"/>
          <w:spacing w:val="0"/>
          <w:sz w:val="24"/>
          <w:szCs w:val="24"/>
          <w:shd w:val="clear" w:fill="FEFEFE"/>
        </w:rPr>
        <w:t>95%</w:t>
      </w:r>
      <w:r>
        <w:rPr>
          <w:rFonts w:hint="eastAsia" w:asciiTheme="minorEastAsia" w:hAnsiTheme="minorEastAsia" w:eastAsiaTheme="minorEastAsia" w:cstheme="minorEastAsia"/>
          <w:i w:val="0"/>
          <w:caps w:val="0"/>
          <w:color w:val="000000"/>
          <w:spacing w:val="0"/>
          <w:sz w:val="24"/>
          <w:szCs w:val="24"/>
          <w:shd w:val="clear" w:fill="FEFEFE"/>
        </w:rPr>
        <w:t>。</w:t>
      </w:r>
    </w:p>
    <w:p>
      <w:pPr>
        <w:pStyle w:val="2"/>
        <w:rPr>
          <w:b/>
          <w:lang w:val="en-US" w:eastAsia="zh-CN"/>
        </w:rPr>
      </w:pPr>
      <w:r>
        <w:rPr>
          <w:rFonts w:hint="eastAsia"/>
          <w:b/>
          <w:lang w:val="en-US" w:eastAsia="zh-CN"/>
        </w:rPr>
        <w:t>4、水蓄冷方式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蓄冷水槽是蓄冷空调系统的核心设备，为了提高水槽的蓄冷能力并满足供冷时负荷需求，提高水蓄冷的效率，应该综合考虑蓄冷罐的形状、高径比、充放冷的水流速度，尽可能最大限度防止储存的冷水与回流热水的混合。为了实现这一目的，目前常有以下四种方法：“自然分层蓄冷”、“多罐式蓄冷”、“迷宫式蓄冷”、“隔膜式蓄冷”。其中第一种蓄冷方式最简单、有效和经济，也是数据中心工程中最多采用的形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自然分层蓄冷在充冷时，冷水由底部散流器进入蓄水罐，热水从顶部排出；放冷时，水流方向相反，冷水由底部接入供水干管。这样使得冷水向下运动，热水向上运动，从而实现冷热水温度过度分层，又称斜温层，如图1。斜温层厚度是一个影响冷热分层和蓄冷效果的重要因素，如设计合理，蓄冷效率可达</w:t>
      </w:r>
      <w:r>
        <w:rPr>
          <w:rFonts w:hint="default" w:asciiTheme="minorEastAsia" w:hAnsiTheme="minorEastAsia" w:eastAsiaTheme="minorEastAsia" w:cstheme="minorEastAsia"/>
          <w:i w:val="0"/>
          <w:caps w:val="0"/>
          <w:color w:val="000000"/>
          <w:spacing w:val="0"/>
          <w:sz w:val="24"/>
          <w:szCs w:val="24"/>
          <w:shd w:val="clear" w:fill="FEFEFE"/>
        </w:rPr>
        <w:t>85%~90%</w:t>
      </w:r>
      <w:r>
        <w:rPr>
          <w:rFonts w:hint="eastAsia" w:asciiTheme="minorEastAsia" w:hAnsiTheme="minorEastAsia" w:eastAsiaTheme="minorEastAsia" w:cstheme="minorEastAsia"/>
          <w:i w:val="0"/>
          <w:caps w:val="0"/>
          <w:color w:val="000000"/>
          <w:spacing w:val="0"/>
          <w:sz w:val="24"/>
          <w:szCs w:val="24"/>
          <w:shd w:val="clear" w:fill="FEFEF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0" w:afterAutospacing="0" w:line="288" w:lineRule="atLeast"/>
        <w:ind w:left="0" w:right="0" w:firstLine="0"/>
        <w:jc w:val="left"/>
        <w:rPr>
          <w:rFonts w:hint="eastAsia" w:ascii="微软雅黑" w:hAnsi="微软雅黑" w:eastAsia="微软雅黑" w:cs="微软雅黑"/>
          <w:i w:val="0"/>
          <w:caps w:val="0"/>
          <w:color w:val="3E3E3E"/>
          <w:spacing w:val="0"/>
          <w:sz w:val="19"/>
          <w:szCs w:val="19"/>
        </w:rPr>
      </w:pPr>
      <w:r>
        <w:rPr>
          <w:rFonts w:hint="eastAsia" w:ascii="微软雅黑" w:hAnsi="微软雅黑" w:eastAsia="微软雅黑" w:cs="微软雅黑"/>
          <w:i w:val="0"/>
          <w:caps w:val="0"/>
          <w:color w:val="3E3E3E"/>
          <w:spacing w:val="0"/>
          <w:sz w:val="19"/>
          <w:szCs w:val="19"/>
          <w:bdr w:val="none" w:color="auto" w:sz="0" w:space="0"/>
          <w:shd w:val="clear" w:fill="FEFEFE"/>
        </w:rPr>
        <w:drawing>
          <wp:inline distT="0" distB="0" distL="114300" distR="114300">
            <wp:extent cx="3905250" cy="2238375"/>
            <wp:effectExtent l="0" t="0" r="11430" b="1905"/>
            <wp:docPr id="3" name="图片 3" descr="水蓄冷系统在数据中心的应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水蓄冷系统在数据中心的应用"/>
                    <pic:cNvPicPr>
                      <a:picLocks noChangeAspect="1"/>
                    </pic:cNvPicPr>
                  </pic:nvPicPr>
                  <pic:blipFill>
                    <a:blip r:embed="rId6"/>
                    <a:stretch>
                      <a:fillRect/>
                    </a:stretch>
                  </pic:blipFill>
                  <pic:spPr>
                    <a:xfrm>
                      <a:off x="0" y="0"/>
                      <a:ext cx="3905250" cy="22383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240" w:afterAutospacing="0" w:line="288" w:lineRule="atLeast"/>
        <w:ind w:left="0" w:right="0" w:firstLine="0"/>
        <w:jc w:val="left"/>
        <w:rPr>
          <w:rFonts w:hint="eastAsia" w:ascii="微软雅黑" w:hAnsi="微软雅黑" w:eastAsia="微软雅黑" w:cs="微软雅黑"/>
          <w:i w:val="0"/>
          <w:caps w:val="0"/>
          <w:color w:val="3E3E3E"/>
          <w:spacing w:val="0"/>
          <w:sz w:val="19"/>
          <w:szCs w:val="19"/>
        </w:rPr>
      </w:pPr>
      <w:r>
        <w:rPr>
          <w:rFonts w:hint="eastAsia" w:ascii="微软雅黑" w:hAnsi="微软雅黑" w:eastAsia="微软雅黑" w:cs="微软雅黑"/>
          <w:i w:val="0"/>
          <w:caps w:val="0"/>
          <w:color w:val="888888"/>
          <w:spacing w:val="0"/>
          <w:sz w:val="16"/>
          <w:szCs w:val="16"/>
          <w:bdr w:val="none" w:color="auto" w:sz="0" w:space="0"/>
          <w:shd w:val="clear" w:fill="FEFEFE"/>
        </w:rPr>
        <w:t>图1 斜温层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0" w:afterAutospacing="0" w:line="288" w:lineRule="atLeast"/>
        <w:ind w:left="0" w:right="0" w:firstLine="0"/>
        <w:jc w:val="both"/>
        <w:rPr>
          <w:rFonts w:hint="eastAsia" w:ascii="微软雅黑" w:hAnsi="微软雅黑" w:eastAsia="微软雅黑" w:cs="微软雅黑"/>
          <w:i w:val="0"/>
          <w:caps w:val="0"/>
          <w:color w:val="303437"/>
          <w:spacing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240" w:afterAutospacing="0" w:line="368" w:lineRule="atLeast"/>
        <w:ind w:left="0" w:right="0" w:firstLine="384"/>
        <w:jc w:val="left"/>
        <w:rPr>
          <w:rFonts w:hint="eastAsia" w:ascii="微软雅黑" w:hAnsi="微软雅黑" w:eastAsia="微软雅黑" w:cs="微软雅黑"/>
          <w:i w:val="0"/>
          <w:caps w:val="0"/>
          <w:color w:val="494949"/>
          <w:spacing w:val="0"/>
          <w:sz w:val="16"/>
          <w:szCs w:val="16"/>
        </w:rPr>
      </w:pPr>
    </w:p>
    <w:p>
      <w:pPr>
        <w:pStyle w:val="2"/>
        <w:rPr>
          <w:b/>
          <w:lang w:val="en-US" w:eastAsia="zh-CN"/>
        </w:rPr>
      </w:pPr>
      <w:r>
        <w:rPr>
          <w:rFonts w:hint="eastAsia"/>
          <w:b/>
          <w:lang w:val="en-US" w:eastAsia="zh-CN"/>
        </w:rPr>
        <w:t>5、水蓄冷的应用形式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水蓄冷的应用形式可分为：闭式承压蓄冷罐模式和开式蓄冷罐蓄冷模式。在早期数据中心应用中，闭式蓄冷罐串联接入主要用于空调系统的容灾备份，蓄冷罐内的冷水持续流动以保证随时保有备用的蓄冷量供应。此方案响应速度快，但是冷冻循环水一直需要经过水管，增加了设备能耗，同时设备承压，也增加的初投资，如图2所示。开式蓄冷罐蓄冷模式，并联接入，蓄冷罐既作为负荷末端，也作为供冷源。此方案需要比运行温度更低的蓄冷温度，蓄冷体积小，系统并联也方便维修。图</w:t>
      </w:r>
      <w:r>
        <w:rPr>
          <w:rFonts w:hint="default" w:asciiTheme="minorEastAsia" w:hAnsiTheme="minorEastAsia" w:eastAsiaTheme="minorEastAsia" w:cstheme="minorEastAsia"/>
          <w:i w:val="0"/>
          <w:caps w:val="0"/>
          <w:color w:val="000000"/>
          <w:spacing w:val="0"/>
          <w:sz w:val="24"/>
          <w:szCs w:val="24"/>
          <w:shd w:val="clear" w:fill="FEFEFE"/>
        </w:rPr>
        <w:t>3</w:t>
      </w:r>
      <w:r>
        <w:rPr>
          <w:rFonts w:hint="eastAsia" w:asciiTheme="minorEastAsia" w:hAnsiTheme="minorEastAsia" w:eastAsiaTheme="minorEastAsia" w:cstheme="minorEastAsia"/>
          <w:i w:val="0"/>
          <w:caps w:val="0"/>
          <w:color w:val="000000"/>
          <w:spacing w:val="0"/>
          <w:sz w:val="24"/>
          <w:szCs w:val="24"/>
          <w:shd w:val="clear" w:fill="FEFEFE"/>
        </w:rPr>
        <w:t>为开式蓄冷罐在数据中心的典型应用。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0" w:afterAutospacing="0" w:line="288" w:lineRule="atLeast"/>
        <w:ind w:left="0" w:right="0" w:firstLine="0"/>
        <w:jc w:val="left"/>
        <w:rPr>
          <w:rFonts w:hint="eastAsia" w:ascii="微软雅黑" w:hAnsi="微软雅黑" w:eastAsia="微软雅黑" w:cs="微软雅黑"/>
          <w:i w:val="0"/>
          <w:caps w:val="0"/>
          <w:color w:val="3E3E3E"/>
          <w:spacing w:val="0"/>
          <w:sz w:val="19"/>
          <w:szCs w:val="19"/>
        </w:rPr>
      </w:pPr>
      <w:r>
        <w:rPr>
          <w:rFonts w:hint="eastAsia" w:ascii="微软雅黑" w:hAnsi="微软雅黑" w:eastAsia="微软雅黑" w:cs="微软雅黑"/>
          <w:i w:val="0"/>
          <w:caps w:val="0"/>
          <w:color w:val="3E3E3E"/>
          <w:spacing w:val="0"/>
          <w:sz w:val="19"/>
          <w:szCs w:val="19"/>
          <w:bdr w:val="none" w:color="auto" w:sz="0" w:space="0"/>
          <w:shd w:val="clear" w:fill="FEFEFE"/>
        </w:rPr>
        <w:drawing>
          <wp:inline distT="0" distB="0" distL="114300" distR="114300">
            <wp:extent cx="5433060" cy="1816100"/>
            <wp:effectExtent l="0" t="0" r="7620" b="12700"/>
            <wp:docPr id="4" name="图片 4" descr="水蓄冷系统在数据中心的应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水蓄冷系统在数据中心的应用"/>
                    <pic:cNvPicPr>
                      <a:picLocks noChangeAspect="1"/>
                    </pic:cNvPicPr>
                  </pic:nvPicPr>
                  <pic:blipFill>
                    <a:blip r:embed="rId7"/>
                    <a:stretch>
                      <a:fillRect/>
                    </a:stretch>
                  </pic:blipFill>
                  <pic:spPr>
                    <a:xfrm>
                      <a:off x="0" y="0"/>
                      <a:ext cx="5433060" cy="18161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0" w:afterAutospacing="0" w:line="288" w:lineRule="atLeast"/>
        <w:ind w:left="0" w:right="0" w:firstLine="0"/>
        <w:jc w:val="left"/>
        <w:rPr>
          <w:rFonts w:hint="eastAsia" w:ascii="微软雅黑" w:hAnsi="微软雅黑" w:eastAsia="微软雅黑" w:cs="微软雅黑"/>
          <w:i w:val="0"/>
          <w:caps w:val="0"/>
          <w:color w:val="3E3E3E"/>
          <w:spacing w:val="0"/>
          <w:sz w:val="19"/>
          <w:szCs w:val="19"/>
        </w:rPr>
      </w:pPr>
      <w:r>
        <w:rPr>
          <w:rFonts w:hint="eastAsia" w:ascii="微软雅黑" w:hAnsi="微软雅黑" w:eastAsia="微软雅黑" w:cs="微软雅黑"/>
          <w:i w:val="0"/>
          <w:caps w:val="0"/>
          <w:color w:val="888888"/>
          <w:spacing w:val="0"/>
          <w:sz w:val="16"/>
          <w:szCs w:val="16"/>
          <w:bdr w:val="none" w:color="auto" w:sz="0" w:space="0"/>
          <w:shd w:val="clear" w:fill="FEFEFE"/>
        </w:rPr>
        <w:t>图2 闭式蓄冷罐蓄冷模式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0" w:afterAutospacing="0" w:line="288" w:lineRule="atLeast"/>
        <w:ind w:left="0" w:right="0" w:firstLine="0"/>
        <w:jc w:val="left"/>
        <w:rPr>
          <w:rFonts w:hint="eastAsia" w:ascii="微软雅黑" w:hAnsi="微软雅黑" w:eastAsia="微软雅黑" w:cs="微软雅黑"/>
          <w:i w:val="0"/>
          <w:caps w:val="0"/>
          <w:color w:val="3E3E3E"/>
          <w:spacing w:val="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0" w:afterAutospacing="0" w:line="288" w:lineRule="atLeast"/>
        <w:ind w:left="0" w:right="0" w:firstLine="0"/>
        <w:jc w:val="left"/>
        <w:rPr>
          <w:rFonts w:hint="eastAsia" w:ascii="微软雅黑" w:hAnsi="微软雅黑" w:eastAsia="微软雅黑" w:cs="微软雅黑"/>
          <w:i w:val="0"/>
          <w:caps w:val="0"/>
          <w:color w:val="3E3E3E"/>
          <w:spacing w:val="0"/>
          <w:sz w:val="19"/>
          <w:szCs w:val="19"/>
        </w:rPr>
      </w:pPr>
      <w:r>
        <w:rPr>
          <w:rFonts w:hint="eastAsia" w:ascii="微软雅黑" w:hAnsi="微软雅黑" w:eastAsia="微软雅黑" w:cs="微软雅黑"/>
          <w:i w:val="0"/>
          <w:caps w:val="0"/>
          <w:color w:val="3E3E3E"/>
          <w:spacing w:val="0"/>
          <w:sz w:val="19"/>
          <w:szCs w:val="19"/>
          <w:bdr w:val="none" w:color="auto" w:sz="0" w:space="0"/>
          <w:shd w:val="clear" w:fill="FEFEFE"/>
        </w:rPr>
        <w:drawing>
          <wp:inline distT="0" distB="0" distL="114300" distR="114300">
            <wp:extent cx="5316220" cy="3215640"/>
            <wp:effectExtent l="0" t="0" r="2540" b="0"/>
            <wp:docPr id="5" name="图片 5" descr="水蓄冷系统在数据中心的应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水蓄冷系统在数据中心的应用"/>
                    <pic:cNvPicPr>
                      <a:picLocks noChangeAspect="1"/>
                    </pic:cNvPicPr>
                  </pic:nvPicPr>
                  <pic:blipFill>
                    <a:blip r:embed="rId8"/>
                    <a:stretch>
                      <a:fillRect/>
                    </a:stretch>
                  </pic:blipFill>
                  <pic:spPr>
                    <a:xfrm>
                      <a:off x="0" y="0"/>
                      <a:ext cx="5316220" cy="321564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EFEFE"/>
        <w:wordWrap/>
        <w:spacing w:before="0" w:beforeAutospacing="0" w:after="240" w:afterAutospacing="0" w:line="288" w:lineRule="atLeast"/>
        <w:ind w:left="0" w:right="0" w:firstLine="0"/>
        <w:jc w:val="left"/>
        <w:rPr>
          <w:rFonts w:hint="eastAsia" w:ascii="微软雅黑" w:hAnsi="微软雅黑" w:eastAsia="微软雅黑" w:cs="微软雅黑"/>
          <w:i w:val="0"/>
          <w:caps w:val="0"/>
          <w:color w:val="3E3E3E"/>
          <w:spacing w:val="0"/>
          <w:sz w:val="19"/>
          <w:szCs w:val="19"/>
        </w:rPr>
      </w:pPr>
      <w:r>
        <w:rPr>
          <w:rFonts w:hint="eastAsia" w:ascii="微软雅黑" w:hAnsi="微软雅黑" w:eastAsia="微软雅黑" w:cs="微软雅黑"/>
          <w:i w:val="0"/>
          <w:caps w:val="0"/>
          <w:color w:val="888888"/>
          <w:spacing w:val="0"/>
          <w:sz w:val="16"/>
          <w:szCs w:val="16"/>
          <w:bdr w:val="none" w:color="auto" w:sz="0" w:space="0"/>
          <w:shd w:val="clear" w:fill="FEFEFE"/>
        </w:rPr>
        <w:t>图3  </w:t>
      </w:r>
      <w:r>
        <w:rPr>
          <w:rFonts w:hint="eastAsia" w:ascii="宋体" w:hAnsi="宋体" w:eastAsia="宋体" w:cs="宋体"/>
          <w:i w:val="0"/>
          <w:caps w:val="0"/>
          <w:color w:val="888888"/>
          <w:spacing w:val="0"/>
          <w:sz w:val="16"/>
          <w:szCs w:val="16"/>
          <w:bdr w:val="none" w:color="auto" w:sz="0" w:space="0"/>
          <w:shd w:val="clear" w:fill="FEFEFE"/>
        </w:rPr>
        <w:t>开式蓄冷罐蓄冷模式</w:t>
      </w:r>
    </w:p>
    <w:p>
      <w:pPr>
        <w:pStyle w:val="2"/>
        <w:rPr>
          <w:b/>
          <w:lang w:val="en-US" w:eastAsia="zh-CN"/>
        </w:rPr>
      </w:pPr>
      <w:r>
        <w:rPr>
          <w:rFonts w:hint="eastAsia"/>
          <w:b/>
          <w:lang w:val="en-US" w:eastAsia="zh-CN"/>
        </w:rPr>
        <w:t>6、水蓄冷的节能应用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rPr>
          <w:rFonts w:hint="eastAsia" w:asciiTheme="minorEastAsia" w:hAnsiTheme="minorEastAsia" w:eastAsiaTheme="minorEastAsia" w:cstheme="minorEastAsia"/>
          <w:i w:val="0"/>
          <w:caps w:val="0"/>
          <w:color w:val="000000"/>
          <w:spacing w:val="0"/>
          <w:sz w:val="24"/>
          <w:szCs w:val="24"/>
          <w:shd w:val="clear" w:fill="FEFEFE"/>
        </w:rPr>
      </w:pPr>
      <w:r>
        <w:rPr>
          <w:rFonts w:hint="eastAsia" w:asciiTheme="minorEastAsia" w:hAnsiTheme="minorEastAsia" w:eastAsiaTheme="minorEastAsia" w:cstheme="minorEastAsia"/>
          <w:i w:val="0"/>
          <w:caps w:val="0"/>
          <w:color w:val="000000"/>
          <w:spacing w:val="0"/>
          <w:sz w:val="24"/>
          <w:szCs w:val="24"/>
          <w:shd w:val="clear" w:fill="FEFEFE"/>
        </w:rPr>
        <w:t>由于水蓄冷空调具有削峰填谷的功能，因此整个系统可以考虑节能运行模式。在文献《蓄冷技术在数据中心空调系统中的应用探讨》中作者对蓄冷系统的节能运用进行了初探，提出了在数据中心刚开始投入运行，设备负载只有不到设计负荷20%时，蓄冷系统夜间利用低谷电蓄冷，白天利用蓄冷罐放冷的运行模式，由于方案设计有两路独立供冷水系统（各有一套蓄水系统），此种运行模式既保障了可靠性，也节约了一定的运行费用。同时，由于运行初期负荷较低，水蓄冷系统作为替代冷源还可以有效减少离心机组发生喘振的可能，从而保护冷水机组。</w:t>
      </w:r>
    </w:p>
    <w:p>
      <w:pPr>
        <w:pStyle w:val="2"/>
        <w:rPr>
          <w:b/>
          <w:lang w:val="en-US" w:eastAsia="zh-CN"/>
        </w:rPr>
      </w:pPr>
      <w:r>
        <w:rPr>
          <w:rFonts w:hint="eastAsia"/>
          <w:b/>
          <w:lang w:val="en-US" w:eastAsia="zh-CN"/>
        </w:rPr>
        <w:t>7、总结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240" w:afterAutospacing="0" w:line="360" w:lineRule="auto"/>
        <w:ind w:left="0" w:right="0" w:firstLine="480" w:firstLineChars="200"/>
        <w:jc w:val="left"/>
        <w:textAlignment w:val="auto"/>
        <w:outlineLvl w:val="9"/>
      </w:pPr>
      <w:r>
        <w:rPr>
          <w:rFonts w:hint="eastAsia" w:asciiTheme="minorEastAsia" w:hAnsiTheme="minorEastAsia" w:eastAsiaTheme="minorEastAsia" w:cstheme="minorEastAsia"/>
          <w:i w:val="0"/>
          <w:caps w:val="0"/>
          <w:color w:val="000000"/>
          <w:spacing w:val="0"/>
          <w:sz w:val="24"/>
          <w:szCs w:val="24"/>
          <w:shd w:val="clear" w:fill="FEFEFE"/>
        </w:rPr>
        <w:t>随着大型数据中心基础设施构架设计的不断优化与完善，水蓄冷空调已经作为水系统重要的应急冷源而被广泛应用。无论哪种蓄冷方式、运行模式及控制策略，都有其相适用的应用环境。前期方案设计阶段和数据中心测试验证阶段都需对制冷空调系统能否应对可能的突发状况进行全年考量，以满足数据中心相应的设计等级要求，并确保在故障发生时，蓄冷系统能及时投入循环系统得到应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Cambria">
    <w:panose1 w:val="02040503050406030204"/>
    <w:charset w:val="00"/>
    <w:family w:val="auto"/>
    <w:pitch w:val="default"/>
    <w:sig w:usb0="E00002FF" w:usb1="400004FF" w:usb2="00000000" w:usb3="00000000" w:csb0="2000019F" w:csb1="00000000"/>
  </w:font>
  <w:font w:name="华文仿宋">
    <w:panose1 w:val="02010600040101010101"/>
    <w:charset w:val="86"/>
    <w:family w:val="auto"/>
    <w:pitch w:val="default"/>
    <w:sig w:usb0="00000287" w:usb1="080F0000" w:usb2="00000000" w:usb3="00000000" w:csb0="0004009F" w:csb1="DFD70000"/>
  </w:font>
  <w:font w:name="单线字库,做字网独家定做下载">
    <w:panose1 w:val="00000000000000000000"/>
    <w:charset w:val="86"/>
    <w:family w:val="auto"/>
    <w:pitch w:val="default"/>
    <w:sig w:usb0="00000001" w:usb1="08000000" w:usb2="00000000" w:usb3="00000000" w:csb0="00040000" w:csb1="0000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6A6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ouyyl</dc:creator>
  <cp:lastModifiedBy>群龙无首</cp:lastModifiedBy>
  <dcterms:modified xsi:type="dcterms:W3CDTF">2018-05-18T06:43:13Z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